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618D398" w14:textId="77777777" w:rsidTr="00A07716">
        <w:trPr>
          <w:trHeight w:val="1985"/>
        </w:trPr>
        <w:tc>
          <w:tcPr>
            <w:tcW w:w="10466" w:type="dxa"/>
          </w:tcPr>
          <w:p w14:paraId="776057E5" w14:textId="77777777" w:rsidR="00CB0809" w:rsidRDefault="00997B5C" w:rsidP="00CF4773">
            <w:pPr>
              <w:jc w:val="right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488E3880" wp14:editId="131A7420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95250</wp:posOffset>
                  </wp:positionV>
                  <wp:extent cx="152908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59" y="21207"/>
                      <wp:lineTo x="2125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 Logo New Blue Yellow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809" w14:paraId="6CF8BAFB" w14:textId="77777777" w:rsidTr="00997B5C">
        <w:trPr>
          <w:trHeight w:val="1988"/>
        </w:trPr>
        <w:tc>
          <w:tcPr>
            <w:tcW w:w="10466" w:type="dxa"/>
          </w:tcPr>
          <w:p w14:paraId="460F4936" w14:textId="77777777" w:rsidR="00855EDE" w:rsidRDefault="00997B5C" w:rsidP="00CB0809">
            <w:pPr>
              <w:pStyle w:val="ContactInfo"/>
              <w:rPr>
                <w:b/>
                <w:sz w:val="36"/>
                <w:szCs w:val="36"/>
              </w:rPr>
            </w:pPr>
            <w:r w:rsidRPr="00997B5C">
              <w:rPr>
                <w:b/>
                <w:sz w:val="36"/>
                <w:szCs w:val="36"/>
              </w:rPr>
              <w:t xml:space="preserve">ACT OZTAG </w:t>
            </w:r>
            <w:r w:rsidR="00FB29DB">
              <w:rPr>
                <w:b/>
                <w:sz w:val="36"/>
                <w:szCs w:val="36"/>
              </w:rPr>
              <w:t>SPORTS</w:t>
            </w:r>
          </w:p>
          <w:p w14:paraId="417A3B2C" w14:textId="0A8EDB49" w:rsidR="00997B5C" w:rsidRPr="00855EDE" w:rsidRDefault="00855EDE" w:rsidP="00CB0809">
            <w:pPr>
              <w:pStyle w:val="ContactInfo"/>
              <w:rPr>
                <w:b/>
                <w:szCs w:val="22"/>
              </w:rPr>
            </w:pPr>
            <w:r w:rsidRPr="00855EDE">
              <w:rPr>
                <w:b/>
                <w:szCs w:val="22"/>
              </w:rPr>
              <w:t>ABN: 314 74 079 081</w:t>
            </w:r>
            <w:r w:rsidR="00997B5C" w:rsidRPr="00855EDE">
              <w:rPr>
                <w:b/>
                <w:szCs w:val="22"/>
              </w:rPr>
              <w:t xml:space="preserve"> </w:t>
            </w:r>
          </w:p>
          <w:p w14:paraId="64AA7231" w14:textId="77777777" w:rsidR="00855EDE" w:rsidRDefault="00855EDE" w:rsidP="00CB0809">
            <w:pPr>
              <w:pStyle w:val="ContactInfo"/>
            </w:pPr>
            <w:r>
              <w:t>Unit 80/54 Bowman Street</w:t>
            </w:r>
          </w:p>
          <w:p w14:paraId="7CEC0E74" w14:textId="6D6EFF2F" w:rsidR="00997B5C" w:rsidRDefault="00855EDE" w:rsidP="00CB0809">
            <w:pPr>
              <w:pStyle w:val="ContactInfo"/>
              <w:rPr>
                <w:u w:val="double"/>
              </w:rPr>
            </w:pPr>
            <w:r>
              <w:rPr>
                <w:u w:val="double"/>
              </w:rPr>
              <w:t>MACQUARIE,</w:t>
            </w:r>
            <w:r w:rsidR="00997B5C">
              <w:rPr>
                <w:u w:val="double"/>
              </w:rPr>
              <w:t xml:space="preserve"> ACT 261</w:t>
            </w:r>
            <w:r>
              <w:rPr>
                <w:u w:val="double"/>
              </w:rPr>
              <w:t>4</w:t>
            </w:r>
          </w:p>
          <w:p w14:paraId="06F37905" w14:textId="77777777" w:rsidR="00997B5C" w:rsidRPr="00997B5C" w:rsidRDefault="00997B5C" w:rsidP="00CB0809">
            <w:pPr>
              <w:pStyle w:val="ContactInfo"/>
              <w:rPr>
                <w:u w:val="double"/>
              </w:rPr>
            </w:pPr>
            <w:r>
              <w:rPr>
                <w:u w:val="double"/>
              </w:rPr>
              <w:t>(02) 6251 9650</w:t>
            </w:r>
          </w:p>
          <w:p w14:paraId="4576787A" w14:textId="77777777" w:rsidR="00CB0809" w:rsidRDefault="00997B5C" w:rsidP="00FB29DB">
            <w:pPr>
              <w:pStyle w:val="ContactInfo"/>
            </w:pPr>
            <w:r>
              <w:t>a</w:t>
            </w:r>
            <w:r w:rsidR="00FB29DB">
              <w:t>dmin</w:t>
            </w:r>
            <w:r>
              <w:t>@actoztag.com.au</w:t>
            </w:r>
          </w:p>
        </w:tc>
      </w:tr>
    </w:tbl>
    <w:p w14:paraId="59AD108F" w14:textId="56652B36" w:rsidR="003975B5" w:rsidRPr="00441626" w:rsidRDefault="00B215E5" w:rsidP="00B215E5">
      <w:pPr>
        <w:pStyle w:val="Salutation"/>
        <w:jc w:val="center"/>
        <w:rPr>
          <w:b/>
          <w:bCs/>
          <w:sz w:val="48"/>
          <w:szCs w:val="48"/>
        </w:rPr>
      </w:pPr>
      <w:r w:rsidRPr="00441626">
        <w:rPr>
          <w:b/>
          <w:bCs/>
          <w:sz w:val="48"/>
          <w:szCs w:val="48"/>
        </w:rPr>
        <w:t>REFUND REQUEST FORM</w:t>
      </w:r>
    </w:p>
    <w:p w14:paraId="023789A4" w14:textId="2D3943D5" w:rsidR="00B215E5" w:rsidRPr="00441626" w:rsidRDefault="002B04DD" w:rsidP="00B215E5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REQUEST AND </w:t>
      </w:r>
      <w:r w:rsidR="00441626" w:rsidRPr="00441626">
        <w:rPr>
          <w:b/>
          <w:bCs/>
          <w:color w:val="0070C0"/>
        </w:rPr>
        <w:t>REFUND</w:t>
      </w:r>
      <w:r>
        <w:rPr>
          <w:b/>
          <w:bCs/>
          <w:color w:val="0070C0"/>
        </w:rPr>
        <w:t xml:space="preserve"> PROCESSING</w:t>
      </w:r>
    </w:p>
    <w:p w14:paraId="765EB5B0" w14:textId="103585B4" w:rsidR="00B215E5" w:rsidRDefault="00441626" w:rsidP="00002E95">
      <w:pPr>
        <w:spacing w:after="0" w:line="240" w:lineRule="auto"/>
      </w:pPr>
      <w:r w:rsidRPr="00441626">
        <w:t xml:space="preserve">Any requests for refunds </w:t>
      </w:r>
      <w:r w:rsidR="002B04DD">
        <w:t>the participant is required to complete the refund form and send to</w:t>
      </w:r>
      <w:r w:rsidRPr="00441626">
        <w:t xml:space="preserve"> the </w:t>
      </w:r>
      <w:r>
        <w:t>ACT Oztag</w:t>
      </w:r>
      <w:r w:rsidRPr="00441626">
        <w:t xml:space="preserve"> Sports </w:t>
      </w:r>
      <w:r w:rsidR="006B1D9B">
        <w:t>Office</w:t>
      </w:r>
      <w:r w:rsidRPr="00441626">
        <w:t>, clearly outlining the reason for the refund request. Requests for refunds will be considered on their merit</w:t>
      </w:r>
    </w:p>
    <w:p w14:paraId="2F709E47" w14:textId="77777777" w:rsidR="00931CC7" w:rsidRDefault="00931CC7" w:rsidP="00002E95">
      <w:pPr>
        <w:spacing w:after="0" w:line="240" w:lineRule="auto"/>
      </w:pPr>
    </w:p>
    <w:p w14:paraId="5B778173" w14:textId="7FB27DE9" w:rsidR="004411D1" w:rsidRDefault="006B1D9B" w:rsidP="00002E95">
      <w:pPr>
        <w:spacing w:after="0" w:line="240" w:lineRule="auto"/>
      </w:pPr>
      <w:r w:rsidRPr="00A46114">
        <w:t xml:space="preserve">ACT Oztag Sports Office will consider all applications for refunds of registration fees, </w:t>
      </w:r>
      <w:r w:rsidR="00FB75D0">
        <w:t>once the participant has paid the relevant fees, your membership with us is valid for the duration of the participating season.</w:t>
      </w:r>
      <w:r w:rsidR="004411D1">
        <w:t xml:space="preserve"> ACT Oztag consider providing a refund in such circumstances, on a case-by-case basis.</w:t>
      </w:r>
    </w:p>
    <w:p w14:paraId="7D954F46" w14:textId="77777777" w:rsidR="004411D1" w:rsidRDefault="004411D1" w:rsidP="00002E95">
      <w:pPr>
        <w:spacing w:after="0" w:line="240" w:lineRule="auto"/>
      </w:pPr>
    </w:p>
    <w:p w14:paraId="381C4024" w14:textId="31F67526" w:rsidR="00FB75D0" w:rsidRPr="00A46114" w:rsidRDefault="00FB75D0" w:rsidP="00002E95">
      <w:pPr>
        <w:spacing w:after="0" w:line="240" w:lineRule="auto"/>
      </w:pPr>
      <w:r w:rsidRPr="008F1C0B">
        <w:rPr>
          <w:b/>
          <w:bCs/>
        </w:rPr>
        <w:t>Participant membership fee refunds</w:t>
      </w:r>
      <w:r>
        <w:t>:</w:t>
      </w:r>
    </w:p>
    <w:p w14:paraId="1C8333EA" w14:textId="77777777" w:rsidR="00A46114" w:rsidRPr="00A46114" w:rsidRDefault="00A46114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46114">
        <w:rPr>
          <w:rFonts w:cstheme="minorHAnsi"/>
        </w:rPr>
        <w:t>Player registration is non-transferable.</w:t>
      </w:r>
    </w:p>
    <w:p w14:paraId="5F164766" w14:textId="542DC2C5" w:rsidR="00A46114" w:rsidRPr="00A46114" w:rsidRDefault="00FB75D0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Once </w:t>
      </w:r>
      <w:r w:rsidR="00A46114" w:rsidRPr="00A46114">
        <w:rPr>
          <w:rFonts w:cstheme="minorHAnsi"/>
          <w:shd w:val="clear" w:color="auto" w:fill="FFFFFF"/>
        </w:rPr>
        <w:t xml:space="preserve">players </w:t>
      </w:r>
      <w:r>
        <w:rPr>
          <w:rFonts w:cstheme="minorHAnsi"/>
          <w:shd w:val="clear" w:color="auto" w:fill="FFFFFF"/>
        </w:rPr>
        <w:t>partake in any Oztag activity (playing or training) no matter how long the duration, nor the number of times, the opportunity to request a refund has passed</w:t>
      </w:r>
      <w:r w:rsidR="004411D1">
        <w:rPr>
          <w:rFonts w:cstheme="minorHAnsi"/>
          <w:shd w:val="clear" w:color="auto" w:fill="FFFFFF"/>
        </w:rPr>
        <w:t xml:space="preserve"> (except where a member has a right to a refund under the consumer law).</w:t>
      </w:r>
    </w:p>
    <w:p w14:paraId="74BDFCBA" w14:textId="13FD8D7F" w:rsidR="00A46114" w:rsidRPr="00A46114" w:rsidRDefault="000211EE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</w:t>
      </w:r>
      <w:r w:rsidR="002912AE">
        <w:rPr>
          <w:rFonts w:cstheme="minorHAnsi"/>
          <w:shd w:val="clear" w:color="auto" w:fill="FFFFFF"/>
        </w:rPr>
        <w:t>efunds are</w:t>
      </w:r>
      <w:r w:rsidR="00A46114" w:rsidRPr="00A46114">
        <w:rPr>
          <w:rFonts w:cstheme="minorHAnsi"/>
          <w:shd w:val="clear" w:color="auto" w:fill="FFFFFF"/>
        </w:rPr>
        <w:t xml:space="preserve"> subject to </w:t>
      </w:r>
      <w:r w:rsidR="004411D1" w:rsidRPr="00A46114">
        <w:rPr>
          <w:rFonts w:cstheme="minorHAnsi"/>
          <w:shd w:val="clear" w:color="auto" w:fill="FFFFFF"/>
        </w:rPr>
        <w:t>an</w:t>
      </w:r>
      <w:r w:rsidR="00A46114" w:rsidRPr="00A46114">
        <w:rPr>
          <w:rFonts w:cstheme="minorHAnsi"/>
          <w:shd w:val="clear" w:color="auto" w:fill="FFFFFF"/>
        </w:rPr>
        <w:t xml:space="preserve"> administrative </w:t>
      </w:r>
      <w:r w:rsidRPr="00A46114">
        <w:rPr>
          <w:rFonts w:cstheme="minorHAnsi"/>
          <w:shd w:val="clear" w:color="auto" w:fill="FFFFFF"/>
        </w:rPr>
        <w:t>charge</w:t>
      </w:r>
      <w:r>
        <w:rPr>
          <w:rFonts w:cstheme="minorHAnsi"/>
          <w:shd w:val="clear" w:color="auto" w:fill="FFFFFF"/>
        </w:rPr>
        <w:t xml:space="preserve"> if proof and validation can be substantiated</w:t>
      </w:r>
      <w:r w:rsidR="002912AE">
        <w:rPr>
          <w:rFonts w:cstheme="minorHAnsi"/>
          <w:shd w:val="clear" w:color="auto" w:fill="FFFFFF"/>
        </w:rPr>
        <w:t>.</w:t>
      </w:r>
    </w:p>
    <w:p w14:paraId="78E74D06" w14:textId="77777777" w:rsidR="00A46114" w:rsidRPr="00A46114" w:rsidRDefault="00A46114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46114">
        <w:rPr>
          <w:rFonts w:cstheme="minorHAnsi"/>
        </w:rPr>
        <w:t xml:space="preserve">Insurance – if a player makes an insurance claim through AIG Insurance, they are not eligible for a refund. </w:t>
      </w:r>
    </w:p>
    <w:p w14:paraId="21A13CDE" w14:textId="07F4D2B7" w:rsidR="00A46114" w:rsidRPr="00A46114" w:rsidRDefault="00A46114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46114">
        <w:rPr>
          <w:rFonts w:cstheme="minorHAnsi"/>
        </w:rPr>
        <w:t xml:space="preserve">Voluntary withdrawal –Should the member </w:t>
      </w:r>
      <w:r w:rsidR="000211EE">
        <w:rPr>
          <w:rFonts w:cstheme="minorHAnsi"/>
        </w:rPr>
        <w:t xml:space="preserve">have a change of </w:t>
      </w:r>
      <w:r w:rsidR="008F1C0B">
        <w:rPr>
          <w:rFonts w:cstheme="minorHAnsi"/>
        </w:rPr>
        <w:t>mind</w:t>
      </w:r>
      <w:r w:rsidR="008F1C0B" w:rsidRPr="00A46114">
        <w:rPr>
          <w:rFonts w:cstheme="minorHAnsi"/>
        </w:rPr>
        <w:t xml:space="preserve"> </w:t>
      </w:r>
      <w:r w:rsidR="008F1C0B">
        <w:rPr>
          <w:rFonts w:cstheme="minorHAnsi"/>
        </w:rPr>
        <w:t>or</w:t>
      </w:r>
      <w:r w:rsidR="000211EE">
        <w:rPr>
          <w:rFonts w:cstheme="minorHAnsi"/>
        </w:rPr>
        <w:t xml:space="preserve"> for changes in personal circumstances that prevent a person from enjoying the full benefits of membership </w:t>
      </w:r>
      <w:r w:rsidR="008F1C0B">
        <w:rPr>
          <w:rFonts w:cstheme="minorHAnsi"/>
        </w:rPr>
        <w:t>a refund is not guaranteed.</w:t>
      </w:r>
    </w:p>
    <w:p w14:paraId="41A8DD3A" w14:textId="77777777" w:rsidR="00A46114" w:rsidRPr="00A46114" w:rsidRDefault="00A46114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46114">
        <w:rPr>
          <w:rFonts w:cstheme="minorHAnsi"/>
        </w:rPr>
        <w:t>Suspension -absence due to suspension as a disciplinary measure will not entitle the member to any refund.</w:t>
      </w:r>
    </w:p>
    <w:p w14:paraId="063BC5FA" w14:textId="005637B1" w:rsidR="00A46114" w:rsidRPr="00A46114" w:rsidRDefault="00A46114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46114">
        <w:rPr>
          <w:rFonts w:cstheme="minorHAnsi"/>
        </w:rPr>
        <w:t xml:space="preserve">Cancellation of a </w:t>
      </w:r>
      <w:r w:rsidR="008F1C0B">
        <w:rPr>
          <w:rFonts w:cstheme="minorHAnsi"/>
        </w:rPr>
        <w:t>membership fee</w:t>
      </w:r>
      <w:r w:rsidRPr="00A46114">
        <w:rPr>
          <w:rFonts w:cstheme="minorHAnsi"/>
        </w:rPr>
        <w:t xml:space="preserve"> before commencement of </w:t>
      </w:r>
      <w:r w:rsidR="008F1C0B" w:rsidRPr="00A46114">
        <w:rPr>
          <w:rFonts w:cstheme="minorHAnsi"/>
        </w:rPr>
        <w:t>competition ACT</w:t>
      </w:r>
      <w:r w:rsidRPr="00A46114">
        <w:rPr>
          <w:rFonts w:cstheme="minorHAnsi"/>
        </w:rPr>
        <w:t xml:space="preserve"> Oztag is required to cancel </w:t>
      </w:r>
      <w:r w:rsidR="008F1C0B">
        <w:rPr>
          <w:rFonts w:cstheme="minorHAnsi"/>
        </w:rPr>
        <w:t xml:space="preserve">a </w:t>
      </w:r>
      <w:proofErr w:type="gramStart"/>
      <w:r w:rsidRPr="00A46114">
        <w:rPr>
          <w:rFonts w:cstheme="minorHAnsi"/>
        </w:rPr>
        <w:t>players</w:t>
      </w:r>
      <w:proofErr w:type="gramEnd"/>
      <w:r w:rsidR="008F1C0B">
        <w:rPr>
          <w:rFonts w:cstheme="minorHAnsi"/>
        </w:rPr>
        <w:t xml:space="preserve"> membership because we</w:t>
      </w:r>
      <w:r w:rsidRPr="00A46114">
        <w:rPr>
          <w:rFonts w:cstheme="minorHAnsi"/>
        </w:rPr>
        <w:t xml:space="preserve"> cannot accommo</w:t>
      </w:r>
      <w:r w:rsidR="008F1C0B">
        <w:rPr>
          <w:rFonts w:cstheme="minorHAnsi"/>
        </w:rPr>
        <w:t>date a position in a team</w:t>
      </w:r>
      <w:r w:rsidRPr="00A46114">
        <w:rPr>
          <w:rFonts w:cstheme="minorHAnsi"/>
        </w:rPr>
        <w:t>, the members will be offered a refund.</w:t>
      </w:r>
    </w:p>
    <w:p w14:paraId="3E26BB5F" w14:textId="77777777" w:rsidR="00A46114" w:rsidRPr="00A46114" w:rsidRDefault="00A46114" w:rsidP="00A4611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46114">
        <w:rPr>
          <w:rFonts w:cstheme="minorHAnsi"/>
        </w:rPr>
        <w:t>Clothing and merchandise –no refunds or credit will be given for merchandise or clothing purchase through ACT Oztag, unless the goods are faulty.</w:t>
      </w:r>
    </w:p>
    <w:p w14:paraId="6E1E0957" w14:textId="77777777" w:rsidR="00931CC7" w:rsidRDefault="00931CC7" w:rsidP="00002E95">
      <w:pPr>
        <w:spacing w:after="0" w:line="240" w:lineRule="auto"/>
      </w:pPr>
    </w:p>
    <w:p w14:paraId="559489AF" w14:textId="77777777" w:rsidR="0094643C" w:rsidRDefault="0094643C" w:rsidP="0094643C">
      <w:pPr>
        <w:rPr>
          <w:b/>
          <w:bCs/>
          <w:color w:val="0070C0"/>
        </w:rPr>
      </w:pPr>
    </w:p>
    <w:p w14:paraId="5A324628" w14:textId="77777777" w:rsidR="0094643C" w:rsidRDefault="0094643C" w:rsidP="0094643C">
      <w:pPr>
        <w:rPr>
          <w:b/>
          <w:bCs/>
          <w:color w:val="0070C0"/>
        </w:rPr>
      </w:pPr>
    </w:p>
    <w:p w14:paraId="68806148" w14:textId="77777777" w:rsidR="0094643C" w:rsidRDefault="0094643C" w:rsidP="0094643C">
      <w:pPr>
        <w:rPr>
          <w:b/>
          <w:bCs/>
          <w:color w:val="0070C0"/>
        </w:rPr>
      </w:pPr>
    </w:p>
    <w:p w14:paraId="661C1B8B" w14:textId="77777777" w:rsidR="00156341" w:rsidRDefault="00156341" w:rsidP="0094643C">
      <w:pPr>
        <w:rPr>
          <w:b/>
          <w:bCs/>
          <w:color w:val="0070C0"/>
        </w:rPr>
      </w:pPr>
    </w:p>
    <w:p w14:paraId="0CCA3D20" w14:textId="77777777" w:rsidR="00156341" w:rsidRDefault="00156341" w:rsidP="0094643C">
      <w:pPr>
        <w:rPr>
          <w:b/>
          <w:bCs/>
          <w:color w:val="0070C0"/>
        </w:rPr>
      </w:pPr>
    </w:p>
    <w:p w14:paraId="44DC65FF" w14:textId="77777777" w:rsidR="00A174EB" w:rsidRDefault="00A174EB" w:rsidP="00156341">
      <w:pPr>
        <w:spacing w:after="0" w:line="240" w:lineRule="auto"/>
      </w:pPr>
    </w:p>
    <w:p w14:paraId="22BECFB7" w14:textId="06B0BA01" w:rsidR="00156341" w:rsidRPr="00156341" w:rsidRDefault="00156341" w:rsidP="00156341">
      <w:pPr>
        <w:spacing w:after="0" w:line="240" w:lineRule="auto"/>
      </w:pPr>
      <w:r w:rsidRPr="00156341">
        <w:t xml:space="preserve">The Refund </w:t>
      </w:r>
      <w:r>
        <w:t>R</w:t>
      </w:r>
      <w:r w:rsidRPr="00156341">
        <w:t xml:space="preserve">equest Form must be emailed to </w:t>
      </w:r>
      <w:hyperlink r:id="rId12" w:history="1">
        <w:r w:rsidRPr="00156341">
          <w:rPr>
            <w:rStyle w:val="Hyperlink"/>
          </w:rPr>
          <w:t>admin@actoztag.com.au</w:t>
        </w:r>
      </w:hyperlink>
      <w:r w:rsidRPr="00156341">
        <w:t xml:space="preserve">  accompanied with a medical certificate. </w:t>
      </w:r>
    </w:p>
    <w:p w14:paraId="3C5A7DD8" w14:textId="5BBF9845" w:rsidR="00D84B56" w:rsidRDefault="00D84B56" w:rsidP="00002E95">
      <w:pPr>
        <w:spacing w:after="0" w:line="240" w:lineRule="auto"/>
      </w:pPr>
    </w:p>
    <w:p w14:paraId="60417E68" w14:textId="4B9B58D6" w:rsidR="008855FD" w:rsidRDefault="008855FD" w:rsidP="00002E95">
      <w:pPr>
        <w:spacing w:after="0" w:line="240" w:lineRule="auto"/>
      </w:pPr>
    </w:p>
    <w:p w14:paraId="11C6E03A" w14:textId="53B01B98" w:rsidR="00156341" w:rsidRDefault="00156341" w:rsidP="00A174EB">
      <w:pPr>
        <w:spacing w:after="0" w:line="240" w:lineRule="auto"/>
        <w:rPr>
          <w:b/>
          <w:bCs/>
          <w:color w:val="0070C0"/>
        </w:rPr>
      </w:pPr>
      <w:r w:rsidRPr="00441626">
        <w:rPr>
          <w:b/>
          <w:bCs/>
          <w:color w:val="0070C0"/>
        </w:rPr>
        <w:t>REFUND</w:t>
      </w:r>
      <w:r>
        <w:rPr>
          <w:b/>
          <w:bCs/>
          <w:color w:val="0070C0"/>
        </w:rPr>
        <w:t xml:space="preserve"> REQUEST FORM</w:t>
      </w:r>
    </w:p>
    <w:p w14:paraId="211D49F9" w14:textId="764D980A" w:rsidR="00A174EB" w:rsidRDefault="00A174EB" w:rsidP="00A174EB">
      <w:pPr>
        <w:spacing w:after="0" w:line="240" w:lineRule="auto"/>
      </w:pPr>
      <w:r w:rsidRPr="00156341">
        <w:t xml:space="preserve">The Refund </w:t>
      </w:r>
      <w:r>
        <w:t>R</w:t>
      </w:r>
      <w:r w:rsidRPr="00156341">
        <w:t>equest Form must be accompanied with a medical certificate</w:t>
      </w:r>
      <w:r>
        <w:t>.</w:t>
      </w:r>
      <w:r w:rsidRPr="00156341">
        <w:t xml:space="preserve"> </w:t>
      </w:r>
    </w:p>
    <w:p w14:paraId="19CEBA3C" w14:textId="77777777" w:rsidR="00A174EB" w:rsidRPr="00156341" w:rsidRDefault="00A174EB" w:rsidP="00A174EB">
      <w:pPr>
        <w:spacing w:after="0" w:line="240" w:lineRule="auto"/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4809"/>
        <w:gridCol w:w="556"/>
        <w:gridCol w:w="4253"/>
      </w:tblGrid>
      <w:tr w:rsidR="006E5992" w14:paraId="32818374" w14:textId="77777777" w:rsidTr="00156341">
        <w:trPr>
          <w:trHeight w:val="866"/>
        </w:trPr>
        <w:tc>
          <w:tcPr>
            <w:tcW w:w="5365" w:type="dxa"/>
            <w:gridSpan w:val="2"/>
            <w:vAlign w:val="center"/>
          </w:tcPr>
          <w:p w14:paraId="72D23F84" w14:textId="398970F0" w:rsidR="006E5992" w:rsidRPr="006E5992" w:rsidRDefault="006E5992" w:rsidP="00002E95">
            <w:pPr>
              <w:rPr>
                <w:b/>
                <w:bCs/>
              </w:rPr>
            </w:pPr>
            <w:r w:rsidRPr="006E5992">
              <w:rPr>
                <w:b/>
                <w:bCs/>
              </w:rPr>
              <w:t>Full Name</w:t>
            </w:r>
          </w:p>
        </w:tc>
        <w:tc>
          <w:tcPr>
            <w:tcW w:w="4253" w:type="dxa"/>
            <w:vAlign w:val="center"/>
          </w:tcPr>
          <w:p w14:paraId="06DB9F78" w14:textId="43B389E9" w:rsidR="006E5992" w:rsidRPr="006E5992" w:rsidRDefault="006E5992" w:rsidP="00002E95">
            <w:pPr>
              <w:rPr>
                <w:b/>
                <w:bCs/>
              </w:rPr>
            </w:pPr>
            <w:r w:rsidRPr="006E5992">
              <w:rPr>
                <w:b/>
                <w:bCs/>
              </w:rPr>
              <w:t>DOB</w:t>
            </w:r>
          </w:p>
        </w:tc>
      </w:tr>
      <w:tr w:rsidR="006E5992" w14:paraId="4DD134FE" w14:textId="77777777" w:rsidTr="00156341">
        <w:trPr>
          <w:trHeight w:val="818"/>
        </w:trPr>
        <w:tc>
          <w:tcPr>
            <w:tcW w:w="5365" w:type="dxa"/>
            <w:gridSpan w:val="2"/>
            <w:vAlign w:val="center"/>
          </w:tcPr>
          <w:p w14:paraId="2D9CD035" w14:textId="1AD4BA14" w:rsidR="006E5992" w:rsidRPr="006E5992" w:rsidRDefault="006E5992" w:rsidP="00002E95">
            <w:pPr>
              <w:rPr>
                <w:b/>
                <w:bCs/>
              </w:rPr>
            </w:pPr>
            <w:r w:rsidRPr="006E5992"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14:paraId="73EC5DA3" w14:textId="5416CB43" w:rsidR="006E5992" w:rsidRPr="006E5992" w:rsidRDefault="006E5992" w:rsidP="00002E95">
            <w:pPr>
              <w:rPr>
                <w:b/>
                <w:bCs/>
              </w:rPr>
            </w:pPr>
            <w:r w:rsidRPr="006E5992">
              <w:rPr>
                <w:b/>
                <w:bCs/>
              </w:rPr>
              <w:t>Mobile</w:t>
            </w:r>
          </w:p>
        </w:tc>
      </w:tr>
      <w:tr w:rsidR="00DF309C" w14:paraId="2B7F229C" w14:textId="77777777" w:rsidTr="00156341">
        <w:trPr>
          <w:trHeight w:val="818"/>
        </w:trPr>
        <w:tc>
          <w:tcPr>
            <w:tcW w:w="9618" w:type="dxa"/>
            <w:gridSpan w:val="3"/>
            <w:vAlign w:val="center"/>
          </w:tcPr>
          <w:p w14:paraId="104E6B82" w14:textId="1E2380AE" w:rsidR="00DF309C" w:rsidRPr="006E5992" w:rsidRDefault="00DF309C" w:rsidP="00002E95">
            <w:pPr>
              <w:rPr>
                <w:b/>
                <w:bCs/>
              </w:rPr>
            </w:pPr>
            <w:r>
              <w:rPr>
                <w:b/>
                <w:bCs/>
              </w:rPr>
              <w:t>Team Name</w:t>
            </w:r>
          </w:p>
        </w:tc>
      </w:tr>
      <w:tr w:rsidR="00DF309C" w14:paraId="5BD6BF8A" w14:textId="77777777" w:rsidTr="00156341">
        <w:trPr>
          <w:trHeight w:val="818"/>
        </w:trPr>
        <w:tc>
          <w:tcPr>
            <w:tcW w:w="5365" w:type="dxa"/>
            <w:gridSpan w:val="2"/>
            <w:vAlign w:val="center"/>
          </w:tcPr>
          <w:p w14:paraId="45E488B0" w14:textId="6F18EA0F" w:rsidR="00DF309C" w:rsidRPr="006E5992" w:rsidRDefault="00DF309C" w:rsidP="00002E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Venue </w:t>
            </w:r>
          </w:p>
        </w:tc>
        <w:tc>
          <w:tcPr>
            <w:tcW w:w="4253" w:type="dxa"/>
            <w:vAlign w:val="center"/>
          </w:tcPr>
          <w:p w14:paraId="6B5CA299" w14:textId="29D82C73" w:rsidR="00DF309C" w:rsidRPr="006E5992" w:rsidRDefault="00DF309C" w:rsidP="00002E95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</w:tr>
      <w:tr w:rsidR="00156341" w14:paraId="2344545A" w14:textId="77777777" w:rsidTr="00156341">
        <w:trPr>
          <w:trHeight w:val="818"/>
        </w:trPr>
        <w:tc>
          <w:tcPr>
            <w:tcW w:w="9618" w:type="dxa"/>
            <w:gridSpan w:val="3"/>
            <w:vAlign w:val="center"/>
          </w:tcPr>
          <w:p w14:paraId="73B093E2" w14:textId="77777777" w:rsidR="00156341" w:rsidRDefault="00156341" w:rsidP="00002E95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Refund</w:t>
            </w:r>
          </w:p>
          <w:p w14:paraId="4DD64353" w14:textId="77777777" w:rsidR="00156341" w:rsidRDefault="00156341" w:rsidP="00002E95">
            <w:pPr>
              <w:rPr>
                <w:b/>
                <w:bCs/>
              </w:rPr>
            </w:pPr>
          </w:p>
          <w:p w14:paraId="7CA5308E" w14:textId="77777777" w:rsidR="00156341" w:rsidRDefault="00156341" w:rsidP="00002E95">
            <w:pPr>
              <w:rPr>
                <w:b/>
                <w:bCs/>
              </w:rPr>
            </w:pPr>
          </w:p>
          <w:p w14:paraId="300669A6" w14:textId="77777777" w:rsidR="00156341" w:rsidRDefault="00156341" w:rsidP="00002E95">
            <w:pPr>
              <w:rPr>
                <w:b/>
                <w:bCs/>
              </w:rPr>
            </w:pPr>
          </w:p>
          <w:p w14:paraId="58F8FFB9" w14:textId="77777777" w:rsidR="00156341" w:rsidRDefault="00156341" w:rsidP="00002E95">
            <w:pPr>
              <w:rPr>
                <w:b/>
                <w:bCs/>
              </w:rPr>
            </w:pPr>
          </w:p>
          <w:p w14:paraId="73357B64" w14:textId="77777777" w:rsidR="00156341" w:rsidRDefault="00156341" w:rsidP="00002E95">
            <w:pPr>
              <w:rPr>
                <w:b/>
                <w:bCs/>
              </w:rPr>
            </w:pPr>
          </w:p>
          <w:p w14:paraId="525AC853" w14:textId="77777777" w:rsidR="00156341" w:rsidRDefault="00156341" w:rsidP="00002E95">
            <w:pPr>
              <w:rPr>
                <w:b/>
                <w:bCs/>
              </w:rPr>
            </w:pPr>
          </w:p>
          <w:p w14:paraId="16BB1C96" w14:textId="65CBB139" w:rsidR="00156341" w:rsidRDefault="00156341" w:rsidP="00002E95">
            <w:pPr>
              <w:rPr>
                <w:b/>
                <w:bCs/>
              </w:rPr>
            </w:pPr>
          </w:p>
        </w:tc>
      </w:tr>
      <w:tr w:rsidR="00156341" w14:paraId="66CA6572" w14:textId="77777777" w:rsidTr="00156341">
        <w:trPr>
          <w:trHeight w:val="818"/>
        </w:trPr>
        <w:tc>
          <w:tcPr>
            <w:tcW w:w="4809" w:type="dxa"/>
            <w:vAlign w:val="center"/>
          </w:tcPr>
          <w:p w14:paraId="394D720F" w14:textId="7BC077C9" w:rsidR="00156341" w:rsidRPr="00156341" w:rsidRDefault="00156341" w:rsidP="00156341">
            <w:pPr>
              <w:rPr>
                <w:b/>
                <w:bCs/>
              </w:rPr>
            </w:pPr>
            <w:r>
              <w:rPr>
                <w:b/>
                <w:bCs/>
              </w:rPr>
              <w:t>Financial Institution</w:t>
            </w:r>
          </w:p>
        </w:tc>
        <w:tc>
          <w:tcPr>
            <w:tcW w:w="4809" w:type="dxa"/>
            <w:gridSpan w:val="2"/>
            <w:vAlign w:val="center"/>
          </w:tcPr>
          <w:p w14:paraId="523C1A51" w14:textId="69F55B0A" w:rsidR="00156341" w:rsidRPr="00156341" w:rsidRDefault="00156341" w:rsidP="00156341">
            <w:pPr>
              <w:rPr>
                <w:b/>
                <w:bCs/>
              </w:rPr>
            </w:pPr>
            <w:r>
              <w:rPr>
                <w:b/>
                <w:bCs/>
              </w:rPr>
              <w:t>Account Name</w:t>
            </w:r>
          </w:p>
        </w:tc>
      </w:tr>
      <w:tr w:rsidR="00156341" w14:paraId="42F999C4" w14:textId="77777777" w:rsidTr="00156341">
        <w:trPr>
          <w:trHeight w:val="818"/>
        </w:trPr>
        <w:tc>
          <w:tcPr>
            <w:tcW w:w="4809" w:type="dxa"/>
            <w:vAlign w:val="center"/>
          </w:tcPr>
          <w:p w14:paraId="3737F6FF" w14:textId="1EECFC99" w:rsidR="00156341" w:rsidRPr="00156341" w:rsidRDefault="00156341" w:rsidP="001563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BSB </w:t>
            </w:r>
          </w:p>
        </w:tc>
        <w:tc>
          <w:tcPr>
            <w:tcW w:w="4809" w:type="dxa"/>
            <w:gridSpan w:val="2"/>
            <w:vAlign w:val="center"/>
          </w:tcPr>
          <w:p w14:paraId="790B5645" w14:textId="04A33FDE" w:rsidR="00156341" w:rsidRPr="00156341" w:rsidRDefault="00156341" w:rsidP="00156341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</w:t>
            </w:r>
          </w:p>
        </w:tc>
      </w:tr>
      <w:tr w:rsidR="00156341" w14:paraId="614D32F8" w14:textId="77777777" w:rsidTr="00156341">
        <w:trPr>
          <w:trHeight w:val="818"/>
        </w:trPr>
        <w:tc>
          <w:tcPr>
            <w:tcW w:w="9618" w:type="dxa"/>
            <w:gridSpan w:val="3"/>
            <w:vAlign w:val="center"/>
          </w:tcPr>
          <w:p w14:paraId="4FD3011B" w14:textId="2A70F246" w:rsidR="00156341" w:rsidRDefault="00156341" w:rsidP="00156341">
            <w:r w:rsidRPr="00156341">
              <w:rPr>
                <w:b/>
                <w:bCs/>
              </w:rPr>
              <w:t>Please Note:</w:t>
            </w:r>
            <w:r>
              <w:t xml:space="preserve"> Once a request has been made it will be reviewed to determine if the fees will be refunded. You may be contacted if further information is required. Refunds will take 1-2 weeks to be processed. All refunds are subject to a</w:t>
            </w:r>
            <w:r w:rsidR="00177969">
              <w:t xml:space="preserve">n </w:t>
            </w:r>
            <w:r>
              <w:t>administrative processing fee.</w:t>
            </w:r>
          </w:p>
          <w:p w14:paraId="32577C6D" w14:textId="77777777" w:rsidR="00156341" w:rsidRDefault="00156341" w:rsidP="00002E95">
            <w:pPr>
              <w:rPr>
                <w:b/>
                <w:bCs/>
              </w:rPr>
            </w:pPr>
          </w:p>
        </w:tc>
      </w:tr>
    </w:tbl>
    <w:p w14:paraId="050404D3" w14:textId="256B3768" w:rsidR="006E5992" w:rsidRDefault="006E5992" w:rsidP="00002E95">
      <w:pPr>
        <w:spacing w:after="0" w:line="240" w:lineRule="auto"/>
      </w:pPr>
    </w:p>
    <w:sectPr w:rsidR="006E5992" w:rsidSect="00A174EB">
      <w:headerReference w:type="default" r:id="rId13"/>
      <w:footerReference w:type="first" r:id="rId14"/>
      <w:pgSz w:w="12240" w:h="15840" w:code="1"/>
      <w:pgMar w:top="1440" w:right="1440" w:bottom="851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5AC4" w14:textId="77777777" w:rsidR="00091D9A" w:rsidRDefault="00091D9A">
      <w:pPr>
        <w:spacing w:after="0" w:line="240" w:lineRule="auto"/>
      </w:pPr>
      <w:r>
        <w:separator/>
      </w:r>
    </w:p>
    <w:p w14:paraId="1624BA6B" w14:textId="77777777" w:rsidR="00091D9A" w:rsidRDefault="00091D9A"/>
  </w:endnote>
  <w:endnote w:type="continuationSeparator" w:id="0">
    <w:p w14:paraId="7E0AC477" w14:textId="77777777" w:rsidR="00091D9A" w:rsidRDefault="00091D9A">
      <w:pPr>
        <w:spacing w:after="0" w:line="240" w:lineRule="auto"/>
      </w:pPr>
      <w:r>
        <w:continuationSeparator/>
      </w:r>
    </w:p>
    <w:p w14:paraId="7E201737" w14:textId="77777777" w:rsidR="00091D9A" w:rsidRDefault="00091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385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7112" w14:textId="77777777" w:rsidR="00091D9A" w:rsidRDefault="00091D9A">
      <w:pPr>
        <w:spacing w:after="0" w:line="240" w:lineRule="auto"/>
      </w:pPr>
      <w:r>
        <w:separator/>
      </w:r>
    </w:p>
    <w:p w14:paraId="3AFAACA3" w14:textId="77777777" w:rsidR="00091D9A" w:rsidRDefault="00091D9A"/>
  </w:footnote>
  <w:footnote w:type="continuationSeparator" w:id="0">
    <w:p w14:paraId="30E2E4F0" w14:textId="77777777" w:rsidR="00091D9A" w:rsidRDefault="00091D9A">
      <w:pPr>
        <w:spacing w:after="0" w:line="240" w:lineRule="auto"/>
      </w:pPr>
      <w:r>
        <w:continuationSeparator/>
      </w:r>
    </w:p>
    <w:p w14:paraId="0B75869C" w14:textId="77777777" w:rsidR="00091D9A" w:rsidRDefault="00091D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1199" w14:textId="77777777" w:rsidR="001B4EEF" w:rsidRDefault="001B4EEF" w:rsidP="001B4EEF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D669D2B" wp14:editId="64A87B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650073A" id="Group 2" o:spid="_x0000_s1026" alt="&quot;&quot;" style="position:absolute;margin-left:0;margin-top:0;width:612.75pt;height:792.55pt;z-index:251658752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k6Uw4AAHpWAAAOAAAAZHJzL2Uyb0RvYy54bWzsXG2T27YR/t6Z/geOPnYmOQJ8v/E50yR1&#10;2pk0zYzdqf2RJ/HuNJVEleT5nPz6PosFKEBHCbiz3LiO/ME6kYtd7GKx+yxe9OKbD+tV9L7p+mW7&#10;uZqJr+NZ1Gzm7WK5ub2a/fPNq6/KWdQP9WZRr9pNczX7peln37z84x9ePGwvG9netatF00Vgsukv&#10;H7ZXs7th2F5eXPTzu2Zd91+322aDlzdtt64HfO1uLxZd/QDu69WFjOP84qHtFtuunTd9j6ff88vZ&#10;S8X/5qaZD/+4uembIVpdzdC3Qf3fqf+v6f+Lly/qy9uu3t4t57ob9TN6sa6XGwgdWX1fD3V03y0f&#10;sVov513btzfD1/N2fdHe3CznjdIB2oh4T5sfuvZ+q3S5vXy43Y5mgmn37PRstvOf3v/QbV9vf+5g&#10;iYftLWyhvpEuH266NX2il9EHZbJfRpM1H4ZojodFUUqRwLJzvBMYkCzPJVt1fgfTP2o4v/uLr+mF&#10;EX3hdOhhCxfpd1boP84Kr+/qbaOM21/CCj930XJxNUtm0aZew1FfdU1DbhflpA3JBhHZiSzSb39s&#10;5//u8QJdtN7Qlx400fXD39sFuNT3Q6v8IsyWhUxjbcukgEPkSvhoj/pyft8PPzStGpb6/Y/9wP67&#10;wF/K+xa692/A5Wa9giv/6SKKo4eoLPSo3I4kwiG5i9Is0dNhJJEOySQXGGwUBA7RJJ/UIiqL6e5k&#10;Fk0i4mlGuUUk4nKaU2ERyTKd5oS4NPZbJMk0p8oiklk5zUnYts5KMc1K2OYu5AFWtsExZAdY2TY/&#10;yMq1+SFWttUP2FzYRj/kS7bNLT5w3VvjnPWd8df5h412WPwV1ZQqYjVLtm1PAYO8F+HkjSB/BAtQ&#10;kXcfIIbNiFg5r5cYViHiLIgzFCfiIogYDkXEVRAx+QxRwytCVBRaRxGmpNBaijA1aYBVZxxF2ZR6&#10;nDok0v0U2s0ipNBrUqC+3NYDDa/5M3q4mlHIie6uZhRX6Pm6fd+8aRXFsJcWIGv3dn5/vZx/2/z6&#10;mHaMUFuLwbGHpIPDzf3GbCSmE9RPYzUWUEUxz9jkiQmK/LSEn4MW8cmMm5d9xYORuOwFvhInWemg&#10;y/wR0/hxmQYLEHr8ZKGG2yggJOY2SeAkMj5OWF2Es2AJMuVeidTpbBqz45jUog1Xsmb8NGgElKeg&#10;qy6jkKdPYq/RnhlJHuDDDx/xXm0eu6TxA/Nuvmr7hqc0TQkVvsa5oTjuEnjfrpaLV8vViuZE391e&#10;f7fqovc1IdX42/iVYe2QrVQk3LTUjMXQE4VCCHgwUrluF78AhACWA+/etd2vs+gBEPdq1v/nvu6a&#10;WbT62wboqRJpijg0qC9pBsAxizr7zbX9ZnO//q5F3zC69WYOrlezwfz53cCQGpgWyv64eb2dE6Ga&#10;610/vPnwr7rbRlv8iUaAjj+1Bn3VlwbGwDhEwLRaJVZEfwH2Y/U+OQjEjHVB4GWk+htJFSIcyPdc&#10;MBh1LYyB+R7TP+CM1XL7V2M0B3GnSSky7aYGdosiKWWB6adgd1nlsjTuYpBmKFSct5tNvxyat9QJ&#10;AxkFGJYKyhhJKsqP4NE0euc0KqusKCn7i12PCABoa5pGb20oJIo4LhKCJx5JTqO8ysuKQJRHEub4&#10;TqckjwnneeS4TTAr/FJsPEYAySPBJffqAG8cdQjgbpMnskJ28Ctgo0BRYfD9SthNkCRlFTDu8NdR&#10;E7h0XsSZX5DTqEww4JlfIRuOiiyp4jRg5J1GZZ7GCSF+j4c5dUTorHEaTc0aBMNn4OZxgmFWIp2a&#10;r5iknCqO4mhDTbPTbhyEUMfGnFTN13eq6KS0dwzBG+q3jEzM13dBYNdQv4Xf290e8VOQZIZKhte7&#10;INxsqN8yCjJf35maPUxnBpRjYweCHyp5DPVbhmXm67sR0ZHObPU9/L5SS2AD8vzVrPPgdxPFCMOb&#10;STCF43WuUOan2YkUoP3tOKYXhcjTivUXZVkkLroUBSa7Bs+iKDAblWFHHMt5g6VyOjBe7oXkKUKC&#10;xt8pMG3uoNoqqdAR8qUqKRKnJhCUQVhigsQwKc8AQUaZPBGNPcw782nTcKjWLA2B+WRCFZmVeA64&#10;e8RTtY2OstxnDp7UajQiB+EnvibP8tpYZKJCCNWs07RAQeVIlrkpdkSZFfjivlYxW7dWoVhrGyI5&#10;L0U6+lVVuCWcyKoqJ+iEEYa7ltleBcYx3Ly2vHlP8smAPmM7GHUC6DuPHpUIUy3B5wutCOrLTftn&#10;rKfeLGnVU5U8v1F9gGxxoD5QkeR/XB9kxaPyQKa5FFj9UeWBzMtM5CYGnaQ8kElcYA4BvBlJamo/&#10;QvpOeYB+pGlGy7FWj3zlARbEAWEJj3ok2eUBGiW5Au4eSTbWz1Bn+cW4LSRha48MF+179XDJvdxt&#10;tE/FgcdKNjnGQmYBCthIP0tzWr73SLFbpDkSKiF2j5lsmJ9kIg0YcrsJElmJKtIrxsb42LhCkgoQ&#10;5DTKqlTmtM/hUcjG+FKUcZkGzBenUZ4ggwbo5OxShM5Mp9HUzEQiOZcg5xLkwK6LqTmOliDe+gVO&#10;aNdszt4Jocxxn8jsPzylfjFBiuoXM1en6hedzFRXQEc5SmPN4/WLTBMUBFyCSaQbhFMbwspMZpnU&#10;rzOsxmNd3ALAOrGxVM5XwQg3hWQtOE2lyFXRaDB9kWZQgOxaIKM5WwKU4tQbdHWsUh0k7xYc4dUL&#10;5xKtgGFiPrl6odShhHNG2KN1wbWud2RCGAaapCXVaY75sHbNGB4lZJE5paFKH6ynygrBdtUJQTWV&#10;HOddmSpfPPE1+bFjY/cbqypRkZLfkbIojCQqVFdyDv8xr5MYhyzc1yq96NYqa4TrLKWoEsO6gNYu&#10;a2wfGUtjcpSADI5kTjdasj13XC1Psy3yCv+wVk7of7Ja+h1si3w+RRBm33QRxGsmJymCKFzrvRBa&#10;LM5powQzBBUBYVd2xHFLJMaKUIKMQlsiVRbLxKylnaTkEcwe4Ff/xdKPlzy0Jr7riq/WCRZh1zrM&#10;3ivHrlvUJoK21oG6zSafkPBFYsOPBhzGMQhw6FGfwhsjGfzUBLMd0nCTpk27cyT01JCZT04jenrY&#10;zm8IThOBzxvTiEifyzIU4NSBCKzc6tQRmJZCs5yRQilLlMFqv6G+HCNwVYkSUZc3pYsilxyj4a6n&#10;CcHMn0KwlnQgemEajPuMalty1xdvDA6VYcdgmQAY0ZIA9imM0lOC7KiqVfArYzcqsZ9bCb8gexGp&#10;QmES06KNx2h2G62HXxC8wbK0V4ZNPinji0ws3jIYpkcuMCX1Cfc9Pz6lmSlNe4DauSdzmqELyWkW&#10;Lc8cjehNqjKfugq0yNn/j5KzuyuDmg5zvWC4mk87Y05TnlPmic5yfT4pE8sfbsqMVA47darM4wq1&#10;CqMxnNMqdCK0UmVeVFjk1qkSFXbJtyaekSqdo/6CTp/TrrmbGXGSehenRanWlHGmeI/IzjRYE5jm&#10;ZKcJyq3yMR8nylfpNB97j+AAH3t9HzpN87HX5pMDjDDqY5Y6yMheEMd9gEnNnKP+Akeepo1tWzup&#10;DrCyrc3n3yaGzba2qIoDrGyDS9rEmvIA2+C4WnKAlWPzQ85k29zxpuel7/Nx/73rD/+Xx/3J59RS&#10;O3o/CREwK4AO4C86f+9qXnet0KR9RkWqlDFr24hKisnhh4R4vKutqqsGqex4o/9HHz6JN+7EqfBq&#10;tGHmx54+jb2zmWAUSpwdiPHpuIsVYBk2cOKs8mKTVJmGV9R2BuMEhzU3Rlh+w6N/ygdw6ssyTsjT&#10;IONg5ZHZqx6ZftLtRIwrbovaQs3ODF/LCGJv7lmYjOcgSBO89XjvO/uebU5yeOi8HP6bngICYHCx&#10;5HhLAG8WTT/HGctXbTs0XdTTXdM+Wm6i63YY2nXULW/vcIG27TZ4295Ei3Z+v242A3noqcFoJnCz&#10;A3eDaBIUtAVoJoJZt5E51nUqeCytnMtMYNfypEvn2ErDWVLCk0aSmvz+pXOrL1PLKejxCOs0Z78M&#10;u5GCizt9p2TYKC1Yht0IZ0hzBm7HBdlIL1iQ3SgVAifqCdYdF+SAxSytylydG9I+cGBk7EZpmZWx&#10;Ojd0XJANOBPsqid02N/jAXYbiSZVqs6LHRdkY1ZcWyliKhU8gpw2WZwURYAz2LhX4vQysL1XkNOG&#10;9fCPkV2wlAK988uxm2gP8Muxa54Up2LVAbjjnmA3kWmFUBFgOKduosNdAcHAaSNxwCLmY2THfcG5&#10;Zh0ceJxWe/oAGpzPQY0IMug2BWPdcT3THKcJuxDBiWpsrIAowbMgyZjWyGFj4/GQS1BjTFW7scmB&#10;YZIx/+zGzlUM7wIwJpXdeATUQd2miWK3xndE8WCTke87zZ0LP8zmI26RmDisSkM9d6fKQz1XVV+M&#10;AscrxJEzeu9Ce4NnvC9IO29NZMvhbO7UEZaw0LdPF1vmOPFwUCxyOA+6KXnsLjMuMC7h15bBmhqH&#10;NMkqvswzMs4K/ONZluZx6d6dwE4TwQluq1BCsFgGCKqlzvu2ts95G2TkBGepCp66Mi1KXERxxOIH&#10;WOhSNPwIqU7guJ/9lqEGv2UEMamtu9/AsEE3spG2ITOfXEeq5B9MrVK46S5lZt0hw9P1dZbwVYE7&#10;MLpNgiOLTun8laRjafw2SbG56/igSuT8ktPzpP5TQh9N9p1/qVJBMXXntOWWRi2X83m35ovbraHM&#10;5pbYn2q7Brd9TYWMc2Y4y8sT3VTIIq+yPMNEUNftz9s1k5sjdkmFpUeULLQA6RaU+C2dXc1+3q65&#10;iM7bNQQGze8+ceFw/nUm2yaf6NeZ1OYA3Yw4b9cQvju2MWPAybifcgCAONha7wPQphixP2/XPP5R&#10;r9/Zdg2dnZ26sc0XtumMzO/1R53U73ziB07VqoX+MVb6BVX7O/62fzL25X8BAAD//wMAUEsDBBQA&#10;BgAIAAAAIQDcsbkV3QAAAAcBAAAPAAAAZHJzL2Rvd25yZXYueG1sTI9PS8NAEMXvgt9hGcGb3SQQ&#10;LWk2RcSeFMRWtMdpdprEZmdjdvPHb+/Wi16GN7zhvd/k69m0YqTeNZYVxIsIBHFpdcOVgrfd5mYJ&#10;wnlkja1lUvBNDtbF5UWOmbYTv9K49ZUIIewyVFB732VSurImg25hO+LgHW1v0Ie1r6TucQrhppVJ&#10;FN1Kgw2Hhho7eqipPG0Ho+D4OHXDGH9t7pr3p0+yL6eP532k1PXVfL8C4Wn2f8dwxg/oUASmgx1Y&#10;O9EqCI/433n2kiRNQRyCSpdpDLLI5X/+4gcAAP//AwBQSwECLQAUAAYACAAAACEAtoM4kv4AAADh&#10;AQAAEwAAAAAAAAAAAAAAAAAAAAAAW0NvbnRlbnRfVHlwZXNdLnhtbFBLAQItABQABgAIAAAAIQA4&#10;/SH/1gAAAJQBAAALAAAAAAAAAAAAAAAAAC8BAABfcmVscy8ucmVsc1BLAQItABQABgAIAAAAIQAu&#10;S4k6Uw4AAHpWAAAOAAAAAAAAAAAAAAAAAC4CAABkcnMvZTJvRG9jLnhtbFBLAQItABQABgAIAAAA&#10;IQDcsbkV3QAAAAcBAAAPAAAAAAAAAAAAAAAAAK0QAABkcnMvZG93bnJldi54bWxQSwUGAAAAAAQA&#10;BADzAAAAtxE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MyxAAAANoAAAAPAAAAZHJzL2Rvd25yZXYueG1sRI9Ba8JA&#10;FITvBf/D8gredFMVkegqVQwE60FjD/X2yL4mwezbkF01/nu3IPQ4zMw3zGLVmVrcqHWVZQUfwwgE&#10;cW51xYWC71MymIFwHlljbZkUPMjBatl7W2Cs7Z2PdMt8IQKEXYwKSu+bWEqXl2TQDW1DHLxf2xr0&#10;QbaF1C3eA9zUchRFU2mw4rBQYkObkvJLdjUKdl+78yE72v1WTtZZekl+mmSTKtV/7z7nIDx1/j/8&#10;aqdawRj+roQbIJdPAAAA//8DAFBLAQItABQABgAIAAAAIQDb4fbL7gAAAIUBAAATAAAAAAAAAAAA&#10;AAAAAAAAAABbQ29udGVudF9UeXBlc10ueG1sUEsBAi0AFAAGAAgAAAAhAFr0LFu/AAAAFQEAAAsA&#10;AAAAAAAAAAAAAAAAHwEAAF9yZWxzLy5yZWxzUEsBAi0AFAAGAAgAAAAhAE//YzLEAAAA2gAAAA8A&#10;AAAAAAAAAAAAAAAABwIAAGRycy9kb3ducmV2LnhtbFBLBQYAAAAAAwADALcAAAD4AgAAAAA=&#10;" path="m,c,453,,453,,453,23,401,52,353,87,310v7,-9,14,-17,21,-26c116,275,125,266,133,258,248,143,406,72,581,72v291,,291,,291,c872,,872,,872,l,xe" fillcolor="#00b0f0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wNwwAAANoAAAAPAAAAZHJzL2Rvd25yZXYueG1sRI9BawIx&#10;FITvgv8hPKEXqVlb0bI1yiIt7WUPrhavj81zdzF5WZJUt/++KRQ8DjPzDbPeDtaIK/nQOVYwn2Ug&#10;iGunO24UHA/vjy8gQkTWaByTgh8KsN2MR2vMtbvxnq5VbESCcMhRQRtjn0sZ6pYshpnriZN3dt5i&#10;TNI3Unu8Jbg18inLltJix2mhxZ52LdWX6tsqiB9lWTyfyqKesjm5t3L1dTBeqYfJULyCiDTEe/i/&#10;/akVLODvSroBcvMLAAD//wMAUEsBAi0AFAAGAAgAAAAhANvh9svuAAAAhQEAABMAAAAAAAAAAAAA&#10;AAAAAAAAAFtDb250ZW50X1R5cGVzXS54bWxQSwECLQAUAAYACAAAACEAWvQsW78AAAAVAQAACwAA&#10;AAAAAAAAAAAAAAAfAQAAX3JlbHMvLnJlbHNQSwECLQAUAAYACAAAACEAdlwsDc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b050" strokecolor="#00b050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KXtwgAAANoAAAAPAAAAZHJzL2Rvd25yZXYueG1sRI9Bi8Iw&#10;FITvC/6H8ARva6qgLNVYRBA96W4rgrdH82xLm5fSxFr//UZY2OMwM98w62Qwjeipc5VlBbNpBII4&#10;t7riQsEl239+gXAeWWNjmRS8yEGyGX2sMdb2yT/Up74QAcIuRgWl920spctLMuimtiUO3t12Bn2Q&#10;XSF1h88AN42cR9FSGqw4LJTY0q6kvE4fRsFh9t1f0tMc0+x6qw/nfZthvlBqMh62KxCeBv8f/msf&#10;tYIFvK+EGyA3vwAAAP//AwBQSwECLQAUAAYACAAAACEA2+H2y+4AAACFAQAAEwAAAAAAAAAAAAAA&#10;AAAAAAAAW0NvbnRlbnRfVHlwZXNdLnhtbFBLAQItABQABgAIAAAAIQBa9CxbvwAAABUBAAALAAAA&#10;AAAAAAAAAAAAAB8BAABfcmVscy8ucmVsc1BLAQItABQABgAIAAAAIQD5cKXt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yellow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1XwAAAANoAAAAPAAAAZHJzL2Rvd25yZXYueG1sRI9BawIx&#10;FITvBf9DeIKXUrPuYSmrUeyCIr1VxfNj87oJ3bwsSdT135tCocdhZr5hVpvR9eJGIVrPChbzAgRx&#10;67XlTsH5tHt7BxETssbeMyl4UITNevKywlr7O3/R7Zg6kSEca1RgUhpqKWNryGGc+4E4e98+OExZ&#10;hk7qgPcMd70si6KSDi3nBYMDNYban+PVKSjS66n89E1lTXOx+640Omw/lJpNx+0SRKIx/Yf/2get&#10;oILfK/kGyPUTAAD//wMAUEsBAi0AFAAGAAgAAAAhANvh9svuAAAAhQEAABMAAAAAAAAAAAAAAAAA&#10;AAAAAFtDb250ZW50X1R5cGVzXS54bWxQSwECLQAUAAYACAAAACEAWvQsW78AAAAVAQAACwAAAAAA&#10;AAAAAAAAAAAfAQAAX3JlbHMvLnJlbHNQSwECLQAUAAYACAAAACEAA6xNV8AAAADaAAAADwAAAAAA&#10;AAAAAAAAAAAHAgAAZHJzL2Rvd25yZXYueG1sUEsFBgAAAAADAAMAtwAAAPQCAAAAAA==&#10;" path="m1070039,r,950237l,950237,1070039,xe" fillcolor="#00b0f0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1lwQAAANoAAAAPAAAAZHJzL2Rvd25yZXYueG1sRI9Bi8Iw&#10;FITvC/6H8ARva6oHu1SjiKjo0W5Z2NuzebbF5qUkUbv/fiMIHoeZ+YZZrHrTijs531hWMBknIIhL&#10;qxuuFBTfu88vED4ga2wtk4I/8rBaDj4WmGn74BPd81CJCGGfoYI6hC6T0pc1GfRj2xFH72KdwRCl&#10;q6R2+Ihw08ppksykwYbjQo0dbWoqr/nNKPg9btMCj9u+y/eH5KfQbpPSWanRsF/PQQTqwzv8ah+0&#10;ghSeV+INkMt/AAAA//8DAFBLAQItABQABgAIAAAAIQDb4fbL7gAAAIUBAAATAAAAAAAAAAAAAAAA&#10;AAAAAABbQ29udGVudF9UeXBlc10ueG1sUEsBAi0AFAAGAAgAAAAhAFr0LFu/AAAAFQEAAAsAAAAA&#10;AAAAAAAAAAAAHwEAAF9yZWxzLy5yZWxzUEsBAi0AFAAGAAgAAAAhAAcSrWXBAAAA2gAAAA8AAAAA&#10;AAAAAAAAAAAABwIAAGRycy9kb3ducmV2LnhtbFBLBQYAAAAAAwADALcAAAD1AgAAAAA=&#10;" path="m1991837,r,238843l1991837,829191,925407,1776225,,1776225,1991837,xe" fillcolor="#00b0f0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EzvwAAANoAAAAPAAAAZHJzL2Rvd25yZXYueG1sRE9Ni8Iw&#10;EL0v+B/CCN7WVA+yVKNoQfHgRXcRj0MytsVmUpOotb9+c1jY4+N9L1adbcSTfKgdK5iMMxDE2pma&#10;SwU/39vPLxAhIhtsHJOCNwVYLQcfC8yNe/GRnqdYihTCIUcFVYxtLmXQFVkMY9cSJ+7qvMWYoC+l&#10;8fhK4baR0yybSYs1p4YKWyoq0rfTwyq4HOhc6KzQx/tUPnb1uu/9pldqNOzWcxCRuvgv/nPvjYK0&#10;NV1JN0AufwEAAP//AwBQSwECLQAUAAYACAAAACEA2+H2y+4AAACFAQAAEwAAAAAAAAAAAAAAAAAA&#10;AAAAW0NvbnRlbnRfVHlwZXNdLnhtbFBLAQItABQABgAIAAAAIQBa9CxbvwAAABUBAAALAAAAAAAA&#10;AAAAAAAAAB8BAABfcmVscy8ucmVsc1BLAQItABQABgAIAAAAIQAk4OEzvwAAANoAAAAPAAAAAAAA&#10;AAAAAAAAAAcCAABkcnMvZG93bnJldi54bWxQSwUGAAAAAAMAAwC3AAAA8wIAAAAA&#10;" path="m11,182c193,,193,,193,v1,,1,,1,c194,30,194,30,194,30v,1,,2,,3c193,35,192,37,190,39,32,197,32,197,32,197v-1,2,-2,3,-4,4c16,212,,194,11,182xe" fillcolor="yellow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sPxAAAANoAAAAPAAAAZHJzL2Rvd25yZXYueG1sRI9Pa8JA&#10;FMTvgt9heUJvdWOh2qZuQrAE7UUwrQdvj+zLn5p9G7Krpt++Wyh4HGbmN8w6HU0nrjS41rKCxTwC&#10;QVxa3XKt4Oszf3wB4Tyyxs4yKfghB2kynawx1vbGB7oWvhYBwi5GBY33fSylKxsy6Oa2Jw5eZQeD&#10;PsihlnrAW4CbTj5F0VIabDksNNjTpqHyXFyMgv3Hc1HZ97ywq83225THU5Zzr9TDbMzeQHga/T38&#10;395pBa/wdyXcAJn8AgAA//8DAFBLAQItABQABgAIAAAAIQDb4fbL7gAAAIUBAAATAAAAAAAAAAAA&#10;AAAAAAAAAABbQ29udGVudF9UeXBlc10ueG1sUEsBAi0AFAAGAAgAAAAhAFr0LFu/AAAAFQEAAAsA&#10;AAAAAAAAAAAAAAAAHwEAAF9yZWxzLy5yZWxzUEsBAi0AFAAGAAgAAAAhAGez2w/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00b0f0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9cwwAAANsAAAAPAAAAZHJzL2Rvd25yZXYueG1sRI9Pb8Iw&#10;DMXvk/gOkSftNtL1MG2FUCHQpmmXqYA4W43pHxqnSgKUbz8fJu1m6z2/9/OynNygrhRi59nAyzwD&#10;RVx723Fj4LD/eH4DFROyxcEzGbhThHI1e1hiYf2NK7ruUqMkhGOBBtqUxkLrWLfkMM79SCzayQeH&#10;SdbQaBvwJuFu0HmWvWqHHUtDiyNtWqrPu4sz0PfVvdvmHIf36vJJh5/cfYejMU+P03oBKtGU/s1/&#10;119W8IVefpEB9OoXAAD//wMAUEsBAi0AFAAGAAgAAAAhANvh9svuAAAAhQEAABMAAAAAAAAAAAAA&#10;AAAAAAAAAFtDb250ZW50X1R5cGVzXS54bWxQSwECLQAUAAYACAAAACEAWvQsW78AAAAVAQAACwAA&#10;AAAAAAAAAAAAAAAfAQAAX3JlbHMvLnJlbHNQSwECLQAUAAYACAAAACEAMTuvXMMAAADbAAAADwAA&#10;AAAAAAAAAAAAAAAHAgAAZHJzL2Rvd25yZXYueG1sUEsFBgAAAAADAAMAtwAAAPcCAAAAAA==&#10;" path="m11,182c193,,193,,193,v1,,1,,1,c194,30,194,30,194,30v,1,,2,,3c193,35,192,37,190,39,32,197,32,197,32,197v-1,2,-2,3,-4,4c16,212,,194,11,182xe" fillcolor="#00b050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4C52043B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73C40"/>
    <w:multiLevelType w:val="hybridMultilevel"/>
    <w:tmpl w:val="5336D4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051E"/>
    <w:multiLevelType w:val="hybridMultilevel"/>
    <w:tmpl w:val="D074847E"/>
    <w:lvl w:ilvl="0" w:tplc="A18AC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C"/>
    <w:rsid w:val="00002E95"/>
    <w:rsid w:val="000115CE"/>
    <w:rsid w:val="000211EE"/>
    <w:rsid w:val="0002289C"/>
    <w:rsid w:val="00037FA9"/>
    <w:rsid w:val="000679C6"/>
    <w:rsid w:val="000828F4"/>
    <w:rsid w:val="00091D9A"/>
    <w:rsid w:val="000947D1"/>
    <w:rsid w:val="000A04F3"/>
    <w:rsid w:val="000F51EC"/>
    <w:rsid w:val="000F7122"/>
    <w:rsid w:val="00111278"/>
    <w:rsid w:val="001202AE"/>
    <w:rsid w:val="00156341"/>
    <w:rsid w:val="00177969"/>
    <w:rsid w:val="00192FE5"/>
    <w:rsid w:val="001B4EEF"/>
    <w:rsid w:val="001B689C"/>
    <w:rsid w:val="001D3ACF"/>
    <w:rsid w:val="00200635"/>
    <w:rsid w:val="002357D2"/>
    <w:rsid w:val="00254E0D"/>
    <w:rsid w:val="002912AE"/>
    <w:rsid w:val="002B04DD"/>
    <w:rsid w:val="002C1895"/>
    <w:rsid w:val="0038000D"/>
    <w:rsid w:val="00385ACF"/>
    <w:rsid w:val="003975B5"/>
    <w:rsid w:val="003A25C3"/>
    <w:rsid w:val="004411D1"/>
    <w:rsid w:val="00441626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B1D9B"/>
    <w:rsid w:val="006D22D9"/>
    <w:rsid w:val="006E5992"/>
    <w:rsid w:val="006F7C18"/>
    <w:rsid w:val="007073AF"/>
    <w:rsid w:val="00744EA9"/>
    <w:rsid w:val="00752FC4"/>
    <w:rsid w:val="00757E9C"/>
    <w:rsid w:val="007B4C91"/>
    <w:rsid w:val="007D70F7"/>
    <w:rsid w:val="00830C5F"/>
    <w:rsid w:val="00834A33"/>
    <w:rsid w:val="00855EDE"/>
    <w:rsid w:val="008855FD"/>
    <w:rsid w:val="00896EE1"/>
    <w:rsid w:val="008C1482"/>
    <w:rsid w:val="008D0AA7"/>
    <w:rsid w:val="008F1C0B"/>
    <w:rsid w:val="00912A0A"/>
    <w:rsid w:val="00931CC7"/>
    <w:rsid w:val="0094643C"/>
    <w:rsid w:val="009468D3"/>
    <w:rsid w:val="00997B5C"/>
    <w:rsid w:val="009E728C"/>
    <w:rsid w:val="00A07716"/>
    <w:rsid w:val="00A17117"/>
    <w:rsid w:val="00A174EB"/>
    <w:rsid w:val="00A46114"/>
    <w:rsid w:val="00A763AE"/>
    <w:rsid w:val="00B136EE"/>
    <w:rsid w:val="00B215E5"/>
    <w:rsid w:val="00B63133"/>
    <w:rsid w:val="00B631F4"/>
    <w:rsid w:val="00BC0F0A"/>
    <w:rsid w:val="00BD071C"/>
    <w:rsid w:val="00BE50E2"/>
    <w:rsid w:val="00C11980"/>
    <w:rsid w:val="00C40B3F"/>
    <w:rsid w:val="00C450B3"/>
    <w:rsid w:val="00C4646D"/>
    <w:rsid w:val="00CB0809"/>
    <w:rsid w:val="00CF4773"/>
    <w:rsid w:val="00D04123"/>
    <w:rsid w:val="00D06525"/>
    <w:rsid w:val="00D13306"/>
    <w:rsid w:val="00D149F1"/>
    <w:rsid w:val="00D36106"/>
    <w:rsid w:val="00D84B56"/>
    <w:rsid w:val="00DC04C8"/>
    <w:rsid w:val="00DC7840"/>
    <w:rsid w:val="00DF309C"/>
    <w:rsid w:val="00E37173"/>
    <w:rsid w:val="00E55670"/>
    <w:rsid w:val="00EB64EC"/>
    <w:rsid w:val="00EE3FB7"/>
    <w:rsid w:val="00EF4442"/>
    <w:rsid w:val="00F27B0F"/>
    <w:rsid w:val="00F71D73"/>
    <w:rsid w:val="00F763B1"/>
    <w:rsid w:val="00FA402E"/>
    <w:rsid w:val="00FB29DB"/>
    <w:rsid w:val="00FB49C2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A6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9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ctoztag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86c7839-e3bf-4a1a-9a8d-d1990141c3c4" xsi:nil="true"/>
    <SharedWithUsers xmlns="a0001ef4-6fa9-4956-bfbe-9800565d91ca">
      <UserInfo>
        <DisplayName>Michele - ACT Oztag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84B79788664DACD467F6543122C9" ma:contentTypeVersion="12" ma:contentTypeDescription="Create a new document." ma:contentTypeScope="" ma:versionID="00d3acd0393110e05bc25bee0ac84378">
  <xsd:schema xmlns:xsd="http://www.w3.org/2001/XMLSchema" xmlns:xs="http://www.w3.org/2001/XMLSchema" xmlns:p="http://schemas.microsoft.com/office/2006/metadata/properties" xmlns:ns2="486c7839-e3bf-4a1a-9a8d-d1990141c3c4" xmlns:ns3="a0001ef4-6fa9-4956-bfbe-9800565d91ca" targetNamespace="http://schemas.microsoft.com/office/2006/metadata/properties" ma:root="true" ma:fieldsID="c1723cc92d52760b171e352accad0fb8" ns2:_="" ns3:_="">
    <xsd:import namespace="486c7839-e3bf-4a1a-9a8d-d1990141c3c4"/>
    <xsd:import namespace="a0001ef4-6fa9-4956-bfbe-9800565d9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7839-e3bf-4a1a-9a8d-d1990141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1ef4-6fa9-4956-bfbe-9800565d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486c7839-e3bf-4a1a-9a8d-d1990141c3c4"/>
    <ds:schemaRef ds:uri="a0001ef4-6fa9-4956-bfbe-9800565d91ca"/>
  </ds:schemaRefs>
</ds:datastoreItem>
</file>

<file path=customXml/itemProps3.xml><?xml version="1.0" encoding="utf-8"?>
<ds:datastoreItem xmlns:ds="http://schemas.openxmlformats.org/officeDocument/2006/customXml" ds:itemID="{8F8B9FD1-F133-4D83-BF8E-E892841A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58BA4-3396-416F-A4E4-2E70A2FE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7839-e3bf-4a1a-9a8d-d1990141c3c4"/>
    <ds:schemaRef ds:uri="a0001ef4-6fa9-4956-bfbe-9800565d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2022-03-09T02:48:00Z</dcterms:created>
  <dcterms:modified xsi:type="dcterms:W3CDTF">2022-03-09T02:48:00Z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0x010100B93284B79788664DACD467F6543122C9</vt:lpwstr>
  </property>
</Properties>
</file>